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Which Five College Campus Has the Highest Crime Rate? The Answer Might Surprise You</w:t>
      </w:r>
    </w:p>
    <w:p>
      <w:pPr>
        <w:pStyle w:val="Author"/>
      </w:pPr>
      <w:r>
        <w:t xml:space="preserve">Abby Caliandri</w:t>
      </w:r>
    </w:p>
    <w:p>
      <w:pPr>
        <w:pStyle w:val="Date"/>
      </w:pPr>
      <w:r>
        <w:t xml:space="preserve">2025-02-16</w:t>
      </w:r>
    </w:p>
    <w:p>
      <w:pPr>
        <w:pStyle w:val="FirstParagraph"/>
      </w:pPr>
      <w:r>
        <w:t xml:space="preserve">When thinking about campus crime, people might assume that the bigger the school, the bigger the problem.</w:t>
      </w:r>
      <w:r>
        <w:t xml:space="preserve"> </w:t>
      </w:r>
      <w:r>
        <w:t xml:space="preserve">After all, this only makes sense – more students would naturally mean more incidents.</w:t>
      </w:r>
      <w:r>
        <w:t xml:space="preserve"> </w:t>
      </w:r>
      <w:r>
        <w:t xml:space="preserve">However, recent data shows a shocking truth.</w:t>
      </w:r>
      <w:r>
        <w:t xml:space="preserve"> </w:t>
      </w:r>
      <w:r>
        <w:t xml:space="preserve">Within Western Massachusetts’s Five College Consortium, the school with the highest crime rate is not the city-like campus at UMass Amherst.</w:t>
      </w:r>
      <w:r>
        <w:t xml:space="preserve"> </w:t>
      </w:r>
      <w:r>
        <w:t xml:space="preserve">In fact, the face of the Consortium’s highest crime rate takes a much smaller form.</w:t>
      </w:r>
    </w:p>
    <w:bookmarkStart w:id="20" w:name="the-numbers-tell-a-different-story"/>
    <w:p>
      <w:pPr>
        <w:pStyle w:val="Heading3"/>
      </w:pPr>
      <w:r>
        <w:t xml:space="preserve">The Numbers Tell a Different Story</w:t>
      </w:r>
    </w:p>
    <w:p>
      <w:pPr>
        <w:pStyle w:val="FirstParagraph"/>
      </w:pPr>
      <w:r>
        <w:t xml:space="preserve">According to the most recent 2023 Clery Reports, Hampshire College has the highest crime rate of the Five Colleges, with about</w:t>
      </w:r>
      <w:r>
        <w:t xml:space="preserve"> </w:t>
      </w:r>
      <w:r>
        <w:rPr>
          <w:b/>
          <w:bCs/>
        </w:rPr>
        <w:t xml:space="preserve">46 incidents for every thousand students</w:t>
      </w:r>
      <w:r>
        <w:t xml:space="preserve">.</w:t>
      </w:r>
      <w:r>
        <w:t xml:space="preserve"> </w:t>
      </w:r>
      <w:r>
        <w:t xml:space="preserve">This is over three times higher than the crime rate of UMass.</w:t>
      </w:r>
      <w:r>
        <w:t xml:space="preserve"> </w:t>
      </w:r>
      <w:r>
        <w:t xml:space="preserve">Although Umass, with over thirty thousand students, reported almost five hundred crimes over the year, its crime rate remained at lower than 15 for every thousand students.</w:t>
      </w:r>
      <w:r>
        <w:t xml:space="preserve"> </w:t>
      </w:r>
      <w:r>
        <w:t xml:space="preserve">This is the lowest in the Consortium.</w:t>
      </w:r>
    </w:p>
    <w:p>
      <w:pPr>
        <w:pStyle w:val="BodyText"/>
      </w:pPr>
      <w:r>
        <w:t xml:space="preserve">Even though Hampshire only had 33 total reported crimes, the small student population of 716 means that despite this low number, their crime rate per capita skyrockets.</w:t>
      </w:r>
      <w:r>
        <w:t xml:space="preserve"> </w:t>
      </w:r>
      <w:r>
        <w:t xml:space="preserve">In comparison, Amherst College and Mount Holyoke College also seemingly have high crime rates with about 32 and 35 incidents per thousand students respectively.</w:t>
      </w:r>
    </w:p>
    <w:p>
      <w:pPr>
        <w:pStyle w:val="BodyText"/>
      </w:pPr>
      <w:r>
        <w:t xml:space="preserve">But does this mean that Hampshire College is an inherently dangerous campus, or is there something else at play?</w:t>
      </w:r>
    </w:p>
    <w:bookmarkEnd w:id="20"/>
    <w:bookmarkStart w:id="21" w:name="why-is-hampshires-crime-rate-so-high"/>
    <w:p>
      <w:pPr>
        <w:pStyle w:val="Heading3"/>
      </w:pPr>
      <w:r>
        <w:t xml:space="preserve">Why is Hampshire’s Crime Rate so High?</w:t>
      </w:r>
    </w:p>
    <w:p>
      <w:pPr>
        <w:pStyle w:val="FirstParagraph"/>
      </w:pPr>
      <w:r>
        <w:t xml:space="preserve">One factor is population size.</w:t>
      </w:r>
      <w:r>
        <w:t xml:space="preserve"> </w:t>
      </w:r>
      <w:r>
        <w:t xml:space="preserve">With so few students, even a small number of reported crimes can significantly inflate Hampshire’s crime rate.</w:t>
      </w:r>
      <w:r>
        <w:t xml:space="preserve"> </w:t>
      </w:r>
      <w:r>
        <w:t xml:space="preserve">To compare, Mount Holyoke’s 82 reported crimes among its 2,300 students results in a lower (but still high) crime rate, while UMass’s hundreds of reported crimes doesn’t make a dent because of its population.</w:t>
      </w:r>
    </w:p>
    <w:p>
      <w:pPr>
        <w:pStyle w:val="BodyText"/>
      </w:pPr>
      <w:r>
        <w:t xml:space="preserve">Another factor at play could be the inconsistency in reporting practices across campuses.</w:t>
      </w:r>
      <w:r>
        <w:t xml:space="preserve"> </w:t>
      </w:r>
      <w:r>
        <w:t xml:space="preserve">Each school determines the way a crime is categorized or reported, and this can create a discrepancy across campuses.</w:t>
      </w:r>
      <w:r>
        <w:t xml:space="preserve"> </w:t>
      </w:r>
      <w:r>
        <w:t xml:space="preserve">It is possible that Hampshire is more transparent in its reporting than bigger schools like UMass.</w:t>
      </w:r>
    </w:p>
    <w:bookmarkEnd w:id="21"/>
    <w:bookmarkStart w:id="22" w:name="Xba7444422593256974f9b22b70e44bc0d775b84"/>
    <w:p>
      <w:pPr>
        <w:pStyle w:val="Heading3"/>
      </w:pPr>
      <w:r>
        <w:t xml:space="preserve">Is Hampshire College Really the Least Safe Campus?</w:t>
      </w:r>
    </w:p>
    <w:p>
      <w:pPr>
        <w:pStyle w:val="FirstParagraph"/>
      </w:pPr>
      <w:r>
        <w:t xml:space="preserve">Hampshire’s high crime rate doesn’t necessarily indicate a more dangerous campus.</w:t>
      </w:r>
      <w:r>
        <w:t xml:space="preserve"> </w:t>
      </w:r>
      <w:r>
        <w:t xml:space="preserve">More likely, it highlights the statistical challenges of comparing schools of vastly different sizes and populations.</w:t>
      </w:r>
      <w:r>
        <w:t xml:space="preserve"> </w:t>
      </w:r>
      <w:r>
        <w:t xml:space="preserve">Hampshire’s small population magnifies every reported incident, while UMass’s large student body means it can absorb the impact of a high number of crime reports, without it impacting their per capita rate too much.</w:t>
      </w:r>
    </w:p>
    <w:p>
      <w:pPr>
        <w:pStyle w:val="BodyText"/>
      </w:pPr>
      <w:r>
        <w:t xml:space="preserve">Even though Hampshire College has the highest crime rate per capita out of the Five Colleges, a high crime rate doesn’t always indicate a higher risk of danger, just as a lower crime rate doesn’t always indicate security.</w:t>
      </w:r>
    </w:p>
    <w:p>
      <w:pPr>
        <w:pStyle w:val="BodyText"/>
      </w:pPr>
      <w:r>
        <w:t xml:space="preserve">For students, parents, faculty, and staff, these numbers serve more as a reminder than anything else.</w:t>
      </w:r>
      <w:r>
        <w:t xml:space="preserve"> </w:t>
      </w:r>
      <w:r>
        <w:t xml:space="preserve">That is, crime rates aren’t just about numbers, they’re about context.</w:t>
      </w:r>
      <w:r>
        <w:t xml:space="preserve"> </w:t>
      </w:r>
      <w:r>
        <w:t xml:space="preserve">Understanding how schools collect and report crime data, as well as other environmental factors is vital to examining campus safety and making informed decisions.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Which Five College Campus Has the Highest Crime Rate? The Answer Might Surprise You</dc:title>
  <dc:creator>Abby Caliandri</dc:creator>
  <cp:keywords/>
  <dcterms:created xsi:type="dcterms:W3CDTF">2025-02-19T16:31:07Z</dcterms:created>
  <dcterms:modified xsi:type="dcterms:W3CDTF">2025-02-19T16:31:07Z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2025-02-16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itle-block-banner">
    <vt:lpwstr>True</vt:lpwstr>
  </property>
  <property fmtid="{D5CDD505-2E9C-101B-9397-08002B2CF9AE}" pid="13" name="toc-title">
    <vt:lpwstr>Table of contents</vt:lpwstr>
  </property>
</Properties>
</file>