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What happens when small towns keep getting smaller?</w:t>
      </w:r>
    </w:p>
    <w:p>
      <w:pPr>
        <w:pStyle w:val="Author"/>
      </w:pPr>
      <w:r>
        <w:t xml:space="preserve">Lala Rukh</w:t>
      </w:r>
    </w:p>
    <w:p>
      <w:pPr>
        <w:pStyle w:val="Date"/>
      </w:pPr>
      <w:r>
        <w:t xml:space="preserve">2025-02-16</w:t>
      </w:r>
    </w:p>
    <w:p>
      <w:pPr>
        <w:pStyle w:val="FirstParagraph"/>
      </w:pPr>
      <w:r>
        <w:t xml:space="preserve">Declining populations, geographic barriers, and limited resources have left Western Massachusetts struggling to sustain essential services like roadways, municipal buildings, and broadband access.</w:t>
      </w:r>
      <w:r>
        <w:t xml:space="preserve"> </w:t>
      </w:r>
      <w:r>
        <w:t xml:space="preserve">U.S. Census numbers released in 2024 show clear shifts in population across the state, with</w:t>
      </w:r>
      <w:r>
        <w:t xml:space="preserve"> </w:t>
      </w:r>
      <w:r>
        <w:rPr>
          <w:b/>
          <w:bCs/>
        </w:rPr>
        <w:t xml:space="preserve">almost 60%</w:t>
      </w:r>
      <w:r>
        <w:t xml:space="preserve"> </w:t>
      </w:r>
      <w:r>
        <w:t xml:space="preserve">of the 351 municipalities losing population.</w:t>
      </w:r>
    </w:p>
    <w:p>
      <w:pPr>
        <w:pStyle w:val="BodyText"/>
      </w:pPr>
      <w:r>
        <w:t xml:space="preserve">These Census figures highlight Western Massachusetts counties ranked at the bottom for state population growth over the past decade.</w:t>
      </w:r>
      <w:r>
        <w:t xml:space="preserve"> </w:t>
      </w:r>
      <w:r>
        <w:t xml:space="preserve">Hampshire County grew only 2.7%, Hampden County grew 0.5%, while Franklin and Berkshire counties lost residents compared to the top population gainers at 8% growth.</w:t>
      </w:r>
      <w:r>
        <w:t xml:space="preserve"> </w:t>
      </w:r>
      <w:r>
        <w:t xml:space="preserve">Among cities, Holyoke experienced the largest population decline, followed by Pittsfield and North Adams.</w:t>
      </w:r>
      <w:r>
        <w:t xml:space="preserve"> </w:t>
      </w:r>
      <w:r>
        <w:t xml:space="preserve">Officials are ringing alarm bells about the financial implications of this trend as federal funding is often distributed on a per capita basis, potentially reducing resources for these municipalities.</w:t>
      </w:r>
    </w:p>
    <w:p>
      <w:pPr>
        <w:pStyle w:val="BodyText"/>
      </w:pPr>
      <w:r>
        <w:t xml:space="preserve">A new report from the Office of State Auditor Suzanne M. Bump highlights the challenges Western Massachusetts communities face in maintaining public infrastructure.</w:t>
      </w:r>
      <w:r>
        <w:t xml:space="preserve"> </w:t>
      </w:r>
      <w:r>
        <w:t xml:space="preserve">The study calls for a rural rescue plan, urging increased Chapter 90 funding to $300 million annually, the creation of a public infrastructure agency, and continued broadband investment.</w:t>
      </w:r>
      <w:r>
        <w:t xml:space="preserve"> </w:t>
      </w:r>
      <w:r>
        <w:t xml:space="preserve">With federal relief funds available, the report emphasizes the urgency of addressing these issues now to prevent further decline.</w:t>
      </w:r>
    </w:p>
    <w:p>
      <w:pPr>
        <w:pStyle w:val="BodyText"/>
      </w:pPr>
      <w:r>
        <w:t xml:space="preserve">Administrators stress the need to make their communities more attractive to new residents by ensuring adequate facilities for existing populations.</w:t>
      </w:r>
      <w:r>
        <w:t xml:space="preserve"> </w:t>
      </w:r>
      <w:r>
        <w:t xml:space="preserve">Some suggest that highlighting regional assets could help reverse the trend by the 2030 Census.</w:t>
      </w:r>
      <w:r>
        <w:t xml:space="preserve"> </w:t>
      </w:r>
      <w:r>
        <w:t xml:space="preserve">While Massachusetts overall has grown, much of this growth has been driven by Boston and its surrounding areas.</w:t>
      </w:r>
    </w:p>
    <w:p>
      <w:pPr>
        <w:pStyle w:val="BodyText"/>
      </w:pPr>
      <w:r>
        <w:t xml:space="preserve">A major concern is the deteriorating condition of roads, bridges, and highways.</w:t>
      </w:r>
      <w:r>
        <w:t xml:space="preserve"> </w:t>
      </w:r>
      <w:r>
        <w:t xml:space="preserve">While Chapter 90 funds are intended to support transportation infrastructure, the allocation system disproportionately benefits more populated areas, leaving Western Massachusetts with crumbling roadways and stalled development.</w:t>
      </w:r>
      <w:r>
        <w:t xml:space="preserve"> </w:t>
      </w:r>
      <w:r>
        <w:t xml:space="preserve">The study identifies a clear need for a structured and sustained investment strategy to ensure public infrastructure in all regions receives equitable resources.</w:t>
      </w:r>
      <w:r>
        <w:t xml:space="preserve"> </w:t>
      </w:r>
      <w:r>
        <w:t xml:space="preserve">Without decisive action, Western Massachusetts will continue to fall behind, exacerbating regional disparities and limiting future growth.</w:t>
      </w:r>
    </w:p>
    <w:p>
      <w:pPr>
        <w:pStyle w:val="BodyText"/>
      </w:pPr>
      <w:r>
        <w:rPr>
          <w:b/>
          <w:bCs/>
        </w:rPr>
        <w:t xml:space="preserve">References:</w:t>
      </w:r>
      <w:r>
        <w:t xml:space="preserve"> </w:t>
      </w:r>
      <w:r>
        <w:t xml:space="preserve">-</w:t>
      </w:r>
      <w:r>
        <w:t xml:space="preserve"> </w:t>
      </w:r>
      <w:hyperlink r:id="rId20">
        <w:r>
          <w:rPr>
            <w:rStyle w:val="Hyperlink"/>
          </w:rPr>
          <w:t xml:space="preserve">Mass Live - Population winners and losers</w:t>
        </w:r>
      </w:hyperlink>
      <w:r>
        <w:t xml:space="preserve"> </w:t>
      </w:r>
      <w:r>
        <w:t xml:space="preserve">-</w:t>
      </w:r>
      <w:r>
        <w:t xml:space="preserve"> </w:t>
      </w:r>
      <w:hyperlink r:id="rId21">
        <w:r>
          <w:rPr>
            <w:rStyle w:val="Hyperlink"/>
          </w:rPr>
          <w:t xml:space="preserve">Census Bureau - City and Town Population Totals</w:t>
        </w:r>
      </w:hyperlink>
      <w:r>
        <w:t xml:space="preserve"> </w:t>
      </w:r>
      <w:r>
        <w:t xml:space="preserve">-</w:t>
      </w:r>
      <w:r>
        <w:t xml:space="preserve"> </w:t>
      </w:r>
      <w:hyperlink r:id="rId22">
        <w:r>
          <w:rPr>
            <w:rStyle w:val="Hyperlink"/>
          </w:rPr>
          <w:t xml:space="preserve">NEPM - Western MA trails rest of MA in population growth</w:t>
        </w:r>
      </w:hyperlink>
      <w:r>
        <w:t xml:space="preserve"> </w:t>
      </w:r>
      <w:r>
        <w:t xml:space="preserve">-</w:t>
      </w:r>
      <w:r>
        <w:t xml:space="preserve"> </w:t>
      </w:r>
      <w:hyperlink r:id="rId23">
        <w:r>
          <w:rPr>
            <w:rStyle w:val="Hyperlink"/>
          </w:rPr>
          <w:t xml:space="preserve">mass.gov - Western MA communities have long suffered from inadequate support to maintain and develop public infrastructure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www.census.gov/data/tables/time-series/demo/popest/2020s-total-cities-and-towns.html" TargetMode="External" /><Relationship Type="http://schemas.openxmlformats.org/officeDocument/2006/relationships/hyperlink" Id="rId23" Target="https://www.mass.gov/news/study-shows-western-mass-communities-have-long-suffered-from-inadequate-support-to-maintain-and-develop-public-infrastructure" TargetMode="External" /><Relationship Type="http://schemas.openxmlformats.org/officeDocument/2006/relationships/hyperlink" Id="rId20" Target="https://www.masslive.com/news/2024/05/map-shows-biggest-population-losers-and-winners-in-mass-since-2020.html" TargetMode="External" /><Relationship Type="http://schemas.openxmlformats.org/officeDocument/2006/relationships/hyperlink" Id="rId22" Target="https://www.nepm.org/regional-news/2021-08-13/census-shows-western-massachusetts-counties-trail-rest-of-state-in-population-growth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www.census.gov/data/tables/time-series/demo/popest/2020s-total-cities-and-towns.html" TargetMode="External" /><Relationship Type="http://schemas.openxmlformats.org/officeDocument/2006/relationships/hyperlink" Id="rId23" Target="https://www.mass.gov/news/study-shows-western-mass-communities-have-long-suffered-from-inadequate-support-to-maintain-and-develop-public-infrastructure" TargetMode="External" /><Relationship Type="http://schemas.openxmlformats.org/officeDocument/2006/relationships/hyperlink" Id="rId20" Target="https://www.masslive.com/news/2024/05/map-shows-biggest-population-losers-and-winners-in-mass-since-2020.html" TargetMode="External" /><Relationship Type="http://schemas.openxmlformats.org/officeDocument/2006/relationships/hyperlink" Id="rId22" Target="https://www.nepm.org/regional-news/2021-08-13/census-shows-western-massachusetts-counties-trail-rest-of-state-in-population-growt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happens when small towns keep getting smaller?</dc:title>
  <dc:creator>Lala Rukh</dc:creator>
  <cp:keywords/>
  <dcterms:created xsi:type="dcterms:W3CDTF">2025-02-19T16:31:01Z</dcterms:created>
  <dcterms:modified xsi:type="dcterms:W3CDTF">2025-02-19T16:31:01Z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2025-02-16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